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A0C" w:rsidRDefault="006D0A0C" w:rsidP="008D1C70">
      <w:r>
        <w:t>Pkt 5.2 – str. 19</w:t>
      </w:r>
    </w:p>
    <w:p w:rsidR="006D0A0C" w:rsidRDefault="006D0A0C" w:rsidP="008D1C70">
      <w:r>
        <w:t>Biegła nie odpowiada wprost na pytanie, tylko rozpisuje się o decyzjach projektanta podając po raz kolejny przepisy dot. zakresu poszczególnych etapów projektowych.</w:t>
      </w:r>
    </w:p>
    <w:p w:rsidR="006D0A0C" w:rsidRDefault="006D0A0C" w:rsidP="008D1C70">
      <w:r>
        <w:t>Nie ma odpowiedzi czy PT może posiadać cechy PW.</w:t>
      </w:r>
    </w:p>
    <w:p w:rsidR="006D0A0C" w:rsidRDefault="006D0A0C" w:rsidP="008D1C70">
      <w:r>
        <w:t>Tłumaczenie zawiłe i niezrozumiałe.</w:t>
      </w:r>
    </w:p>
    <w:p w:rsidR="00D03F5C" w:rsidRDefault="00D03F5C" w:rsidP="008D1C70">
      <w:r>
        <w:t>Pkt 5.2 – str. 21</w:t>
      </w:r>
    </w:p>
    <w:p w:rsidR="00D03F5C" w:rsidRDefault="00D03F5C" w:rsidP="008D1C70">
      <w:r>
        <w:t>„Co do zasady”</w:t>
      </w:r>
      <w:r w:rsidR="00E65B26">
        <w:t xml:space="preserve"> do projektanta należy sporządzenie projektu w zakresie i formie , które są zgodne z przepisami .</w:t>
      </w:r>
      <w:r>
        <w:t xml:space="preserve"> </w:t>
      </w:r>
      <w:r w:rsidR="00E65B26">
        <w:t xml:space="preserve"> I tu się zgadzam.</w:t>
      </w:r>
    </w:p>
    <w:p w:rsidR="00E65B26" w:rsidRDefault="00F75962" w:rsidP="008D1C70">
      <w:r>
        <w:t>Odpowiedzi na pytanie nie ma.</w:t>
      </w:r>
    </w:p>
    <w:p w:rsidR="00F75962" w:rsidRDefault="00F75962" w:rsidP="008D1C70">
      <w:r>
        <w:t>Pkt 5.4 – str. 25 brak odpowiedzi</w:t>
      </w:r>
    </w:p>
    <w:p w:rsidR="00F75962" w:rsidRDefault="00F75962" w:rsidP="008D1C70">
      <w:r>
        <w:t>Pkt 5.5 – str. 26 brak odpowiedzi</w:t>
      </w:r>
    </w:p>
    <w:p w:rsidR="00F75962" w:rsidRDefault="00F75962" w:rsidP="008D1C70">
      <w:bookmarkStart w:id="0" w:name="_GoBack"/>
      <w:bookmarkEnd w:id="0"/>
    </w:p>
    <w:p w:rsidR="00F75962" w:rsidRDefault="00F75962" w:rsidP="008D1C70"/>
    <w:p w:rsidR="006D0A0C" w:rsidRPr="006D0A0C" w:rsidRDefault="006D0A0C" w:rsidP="008D1C70"/>
    <w:sectPr w:rsidR="006D0A0C" w:rsidRPr="006D0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C70"/>
    <w:rsid w:val="006D0A0C"/>
    <w:rsid w:val="00871DBF"/>
    <w:rsid w:val="008D1C70"/>
    <w:rsid w:val="008D31D6"/>
    <w:rsid w:val="00D03F5C"/>
    <w:rsid w:val="00E65B26"/>
    <w:rsid w:val="00F7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74AE-335A-42CE-AFD7-B3AE65D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2026-01-23T15:50:00Z</dcterms:created>
  <dcterms:modified xsi:type="dcterms:W3CDTF">2026-01-25T18:32:00Z</dcterms:modified>
</cp:coreProperties>
</file>